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368F1381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1745CA">
        <w:rPr>
          <w:rFonts w:cs="Arial" w:hint="eastAsia"/>
          <w:sz w:val="24"/>
          <w:szCs w:val="24"/>
          <w:lang w:eastAsia="zh-CN"/>
        </w:rPr>
        <w:t>7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</w:t>
      </w:r>
      <w:r w:rsidR="00965D60">
        <w:rPr>
          <w:rFonts w:cs="Arial" w:hint="eastAsia"/>
          <w:sz w:val="24"/>
          <w:szCs w:val="24"/>
          <w:lang w:eastAsia="zh-CN"/>
        </w:rPr>
        <w:t>21781</w:t>
      </w:r>
    </w:p>
    <w:p w14:paraId="2CF5FC74" w14:textId="0353CD68" w:rsidR="00230869" w:rsidRPr="00B565F6" w:rsidRDefault="00DF7ABB" w:rsidP="00230869">
      <w:pPr>
        <w:pStyle w:val="3GPPHeader"/>
        <w:rPr>
          <w:rFonts w:eastAsia="SimSun" w:cs="Arial"/>
          <w:noProof/>
          <w:szCs w:val="24"/>
          <w:lang w:val="en-GB"/>
        </w:rPr>
      </w:pPr>
      <w:r w:rsidRPr="004D7F0A">
        <w:rPr>
          <w:rFonts w:hint="eastAsia"/>
          <w:noProof/>
        </w:rPr>
        <w:t>Dallas</w:t>
      </w:r>
      <w:r w:rsidRPr="004D7F0A">
        <w:rPr>
          <w:noProof/>
        </w:rPr>
        <w:t xml:space="preserve">, </w:t>
      </w:r>
      <w:r w:rsidRPr="004D7F0A">
        <w:rPr>
          <w:rFonts w:hint="eastAsia"/>
          <w:noProof/>
        </w:rPr>
        <w:t>USA</w:t>
      </w:r>
      <w:r w:rsidRPr="004D7F0A">
        <w:rPr>
          <w:noProof/>
        </w:rPr>
        <w:t xml:space="preserve">, </w:t>
      </w:r>
      <w:r w:rsidRPr="004D7F0A">
        <w:rPr>
          <w:rFonts w:hint="eastAsia"/>
          <w:noProof/>
        </w:rPr>
        <w:t xml:space="preserve">Nov. </w:t>
      </w:r>
      <w:r w:rsidRPr="004D7F0A">
        <w:rPr>
          <w:noProof/>
        </w:rPr>
        <w:t>1</w:t>
      </w:r>
      <w:r w:rsidRPr="004D7F0A">
        <w:rPr>
          <w:rFonts w:hint="eastAsia"/>
          <w:noProof/>
        </w:rPr>
        <w:t>7</w:t>
      </w:r>
      <w:r w:rsidRPr="004D7F0A">
        <w:rPr>
          <w:noProof/>
        </w:rPr>
        <w:t xml:space="preserve"> – </w:t>
      </w:r>
      <w:r w:rsidRPr="004D7F0A">
        <w:rPr>
          <w:rFonts w:hint="eastAsia"/>
          <w:noProof/>
        </w:rPr>
        <w:t>21</w:t>
      </w:r>
      <w:r>
        <w:rPr>
          <w:noProof/>
        </w:rPr>
        <w:t>, 2025</w:t>
      </w:r>
    </w:p>
    <w:bookmarkEnd w:id="2"/>
    <w:bookmarkEnd w:id="3"/>
    <w:p w14:paraId="73E2B672" w14:textId="72BC4974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0E3258">
        <w:rPr>
          <w:rFonts w:ascii="Arial" w:hAnsi="Arial" w:cs="Arial" w:hint="eastAsia"/>
          <w:bCs/>
          <w:sz w:val="22"/>
          <w:szCs w:val="22"/>
          <w:lang w:eastAsia="zh-CN"/>
        </w:rPr>
        <w:t>4.21</w:t>
      </w:r>
      <w:r w:rsidR="006907AF" w:rsidRPr="009B2CF4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3C5AD36A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8423E2">
        <w:rPr>
          <w:rFonts w:ascii="Arial" w:hAnsi="Arial" w:cs="Arial"/>
          <w:sz w:val="22"/>
          <w:szCs w:val="22"/>
        </w:rPr>
        <w:t>Remaining issues</w:t>
      </w:r>
      <w:r w:rsidRPr="00400746">
        <w:rPr>
          <w:rFonts w:ascii="Arial" w:hAnsi="Arial" w:cs="Arial"/>
          <w:sz w:val="22"/>
          <w:szCs w:val="22"/>
        </w:rPr>
        <w:t xml:space="preserve"> on 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1CA6B9A8" w14:textId="4F1994EB" w:rsidR="00C77395" w:rsidRPr="003123B3" w:rsidRDefault="00304450" w:rsidP="000E3258">
      <w:pPr>
        <w:spacing w:before="240"/>
        <w:jc w:val="both"/>
        <w:rPr>
          <w:lang w:val="en-US"/>
        </w:rPr>
      </w:pPr>
      <w:r>
        <w:rPr>
          <w:rFonts w:hint="eastAsia"/>
          <w:lang w:eastAsia="zh-CN"/>
        </w:rPr>
        <w:t xml:space="preserve">In </w:t>
      </w:r>
      <w:r w:rsidR="00CA4369">
        <w:t>RAN4</w:t>
      </w:r>
      <w:r w:rsidR="00C03B50">
        <w:rPr>
          <w:rFonts w:hint="eastAsia"/>
          <w:lang w:eastAsia="zh-CN"/>
        </w:rPr>
        <w:t xml:space="preserve"> #116</w:t>
      </w:r>
      <w:r w:rsidR="00CA4369">
        <w:t xml:space="preserve"> meeting</w:t>
      </w:r>
      <w:r w:rsidRPr="002A7215">
        <w:t xml:space="preserve">, </w:t>
      </w:r>
      <w:r w:rsidR="000E3258">
        <w:rPr>
          <w:rFonts w:hint="eastAsia"/>
          <w:lang w:eastAsia="zh-CN"/>
        </w:rPr>
        <w:t>the Rel-19 NES enhancement WI has completed</w:t>
      </w:r>
      <w:r w:rsidRPr="002A7215">
        <w:t xml:space="preserve">. </w:t>
      </w:r>
      <w:r w:rsidR="00C03B50">
        <w:rPr>
          <w:rFonts w:hint="eastAsia"/>
          <w:lang w:eastAsia="zh-CN"/>
        </w:rPr>
        <w:t>One</w:t>
      </w:r>
      <w:r w:rsidR="00DD14B0">
        <w:rPr>
          <w:rFonts w:hint="eastAsia"/>
          <w:lang w:eastAsia="zh-CN"/>
        </w:rPr>
        <w:t xml:space="preserve"> of</w:t>
      </w:r>
      <w:r w:rsidR="008422E0">
        <w:rPr>
          <w:rFonts w:hint="eastAsia"/>
          <w:lang w:eastAsia="zh-CN"/>
        </w:rPr>
        <w:t xml:space="preserve"> </w:t>
      </w:r>
      <w:r w:rsidR="00C03B50">
        <w:rPr>
          <w:lang w:eastAsia="zh-CN"/>
        </w:rPr>
        <w:t>maintenance</w:t>
      </w:r>
      <w:r w:rsidR="00C03B50">
        <w:rPr>
          <w:rFonts w:hint="eastAsia"/>
          <w:lang w:eastAsia="zh-CN"/>
        </w:rPr>
        <w:t xml:space="preserve"> </w:t>
      </w:r>
      <w:r w:rsidR="008422E0">
        <w:rPr>
          <w:rFonts w:hint="eastAsia"/>
          <w:lang w:eastAsia="zh-CN"/>
        </w:rPr>
        <w:t xml:space="preserve">issue </w:t>
      </w:r>
      <w:r w:rsidR="00C03B50">
        <w:rPr>
          <w:rFonts w:hint="eastAsia"/>
          <w:lang w:eastAsia="zh-CN"/>
        </w:rPr>
        <w:t>was</w:t>
      </w:r>
      <w:r w:rsidR="008422E0">
        <w:rPr>
          <w:rFonts w:hint="eastAsia"/>
          <w:lang w:eastAsia="zh-CN"/>
        </w:rPr>
        <w:t xml:space="preserve"> </w:t>
      </w:r>
      <w:r w:rsidR="00C03B50">
        <w:rPr>
          <w:rFonts w:hint="eastAsia"/>
          <w:lang w:eastAsia="zh-CN"/>
        </w:rPr>
        <w:t>identified</w:t>
      </w:r>
      <w:r w:rsidR="008422E0">
        <w:rPr>
          <w:rFonts w:hint="eastAsia"/>
          <w:lang w:eastAsia="zh-CN"/>
        </w:rPr>
        <w:t xml:space="preserve"> in </w:t>
      </w:r>
      <w:r w:rsidR="00C03B50">
        <w:rPr>
          <w:rFonts w:hint="eastAsia"/>
          <w:lang w:eastAsia="zh-CN"/>
        </w:rPr>
        <w:t xml:space="preserve">last </w:t>
      </w:r>
      <w:proofErr w:type="gramStart"/>
      <w:r w:rsidR="00C03B50">
        <w:rPr>
          <w:rFonts w:hint="eastAsia"/>
          <w:lang w:eastAsia="zh-CN"/>
        </w:rPr>
        <w:t>meeting</w:t>
      </w:r>
      <w:r w:rsidR="008656F9">
        <w:rPr>
          <w:rFonts w:hint="eastAsia"/>
          <w:lang w:eastAsia="zh-CN"/>
        </w:rPr>
        <w:t>[</w:t>
      </w:r>
      <w:proofErr w:type="gramEnd"/>
      <w:r w:rsidR="008656F9">
        <w:rPr>
          <w:rFonts w:hint="eastAsia"/>
          <w:lang w:eastAsia="zh-CN"/>
        </w:rPr>
        <w:t>1]</w:t>
      </w:r>
      <w:r w:rsidR="008422E0">
        <w:rPr>
          <w:rFonts w:hint="eastAsia"/>
          <w:lang w:eastAsia="zh-CN"/>
        </w:rPr>
        <w:t xml:space="preserve">. </w:t>
      </w:r>
      <w:r w:rsidR="00C77395">
        <w:t xml:space="preserve">In this contribution, we </w:t>
      </w:r>
      <w:r w:rsidR="008422E0">
        <w:rPr>
          <w:rFonts w:hint="eastAsia"/>
          <w:lang w:eastAsia="zh-CN"/>
        </w:rPr>
        <w:t>will</w:t>
      </w:r>
      <w:r w:rsidR="00C77395">
        <w:t xml:space="preserve"> discuss </w:t>
      </w:r>
      <w:r w:rsidR="0002340D">
        <w:t>th</w:t>
      </w:r>
      <w:r w:rsidR="00C03B50">
        <w:rPr>
          <w:rFonts w:hint="eastAsia"/>
          <w:lang w:eastAsia="zh-CN"/>
        </w:rPr>
        <w:t>i</w:t>
      </w:r>
      <w:r w:rsidR="008422E0">
        <w:rPr>
          <w:rFonts w:hint="eastAsia"/>
          <w:lang w:eastAsia="zh-CN"/>
        </w:rPr>
        <w:t>s</w:t>
      </w:r>
      <w:r w:rsidR="0002340D">
        <w:t xml:space="preserve"> </w:t>
      </w:r>
      <w:r w:rsidR="008422E0">
        <w:rPr>
          <w:lang w:eastAsia="zh-CN"/>
        </w:rPr>
        <w:t>maintenance</w:t>
      </w:r>
      <w:r w:rsidR="008422E0">
        <w:rPr>
          <w:rFonts w:hint="eastAsia"/>
          <w:lang w:eastAsia="zh-CN"/>
        </w:rPr>
        <w:t xml:space="preserve"> </w:t>
      </w:r>
      <w:r w:rsidR="0002340D">
        <w:t>issue</w:t>
      </w:r>
      <w:r w:rsidR="00BD5A86">
        <w:t xml:space="preserve"> on </w:t>
      </w:r>
      <w:r w:rsidR="00C77395">
        <w:t>Rel-19 NES.</w:t>
      </w:r>
    </w:p>
    <w:p w14:paraId="4FBF0C44" w14:textId="508B1F9C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 w:rsidRPr="00157F1E">
        <w:rPr>
          <w:sz w:val="36"/>
        </w:rPr>
        <w:t xml:space="preserve">OD-SSB </w:t>
      </w:r>
    </w:p>
    <w:p w14:paraId="116814A5" w14:textId="77777777" w:rsidR="008422E0" w:rsidRPr="008422E0" w:rsidRDefault="008422E0" w:rsidP="00706E87">
      <w:pPr>
        <w:spacing w:before="120" w:after="0"/>
        <w:jc w:val="both"/>
        <w:rPr>
          <w:b/>
          <w:bCs/>
          <w:u w:val="single"/>
          <w:lang w:eastAsia="zh-CN"/>
        </w:rPr>
      </w:pPr>
      <w:r w:rsidRPr="008422E0">
        <w:rPr>
          <w:rFonts w:hint="eastAsia"/>
          <w:b/>
          <w:bCs/>
          <w:u w:val="single"/>
          <w:lang w:eastAsia="zh-CN"/>
        </w:rPr>
        <w:t>Interruption</w:t>
      </w:r>
    </w:p>
    <w:p w14:paraId="603EAD21" w14:textId="6172C174" w:rsidR="00726117" w:rsidRDefault="00726117" w:rsidP="00706E8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C7000">
        <w:rPr>
          <w:rFonts w:hint="eastAsia"/>
          <w:lang w:eastAsia="zh-CN"/>
        </w:rPr>
        <w:t>RAN4 #116</w:t>
      </w:r>
      <w:r>
        <w:rPr>
          <w:rFonts w:hint="eastAsia"/>
          <w:lang w:eastAsia="zh-CN"/>
        </w:rPr>
        <w:t xml:space="preserve"> meeting, RAN4 agreed the interruption requirement </w:t>
      </w:r>
      <w:r w:rsidR="005E6D09">
        <w:rPr>
          <w:rFonts w:hint="eastAsia"/>
          <w:lang w:eastAsia="zh-CN"/>
        </w:rPr>
        <w:t>directly in the CR</w:t>
      </w:r>
      <w:r>
        <w:rPr>
          <w:rFonts w:hint="eastAsia"/>
          <w:lang w:eastAsia="zh-CN"/>
        </w:rPr>
        <w:t>.</w:t>
      </w:r>
      <w:r w:rsidR="005E6D09">
        <w:rPr>
          <w:rFonts w:hint="eastAsia"/>
          <w:lang w:eastAsia="zh-CN"/>
        </w:rPr>
        <w:t xml:space="preserve"> However, we noticed that the interruption occasions and length are not aligned in different sections.</w:t>
      </w:r>
      <w:r w:rsidR="001675A1">
        <w:rPr>
          <w:rFonts w:hint="eastAsia"/>
          <w:lang w:eastAsia="zh-CN"/>
        </w:rPr>
        <w:t xml:space="preserve"> From our understanding, when UE supports Rel-19 OD-SSB capability, UE </w:t>
      </w:r>
      <w:r w:rsidR="004C7000">
        <w:rPr>
          <w:rFonts w:hint="eastAsia"/>
          <w:lang w:eastAsia="zh-CN"/>
        </w:rPr>
        <w:t>can</w:t>
      </w:r>
      <w:r w:rsidR="001675A1">
        <w:rPr>
          <w:rFonts w:hint="eastAsia"/>
          <w:lang w:eastAsia="zh-CN"/>
        </w:rPr>
        <w:t xml:space="preserve"> follow the OD-SSB periodicity</w:t>
      </w:r>
      <w:r w:rsidR="004C7000">
        <w:rPr>
          <w:rFonts w:hint="eastAsia"/>
          <w:lang w:eastAsia="zh-CN"/>
        </w:rPr>
        <w:t xml:space="preserve"> to perform the </w:t>
      </w:r>
      <w:proofErr w:type="spellStart"/>
      <w:r w:rsidR="004C7000">
        <w:rPr>
          <w:rFonts w:hint="eastAsia"/>
          <w:lang w:eastAsia="zh-CN"/>
        </w:rPr>
        <w:t>SCell</w:t>
      </w:r>
      <w:proofErr w:type="spellEnd"/>
      <w:r w:rsidR="004C7000">
        <w:rPr>
          <w:rFonts w:hint="eastAsia"/>
          <w:lang w:eastAsia="zh-CN"/>
        </w:rPr>
        <w:t xml:space="preserve"> activation</w:t>
      </w:r>
      <w:r w:rsidR="00263B70">
        <w:rPr>
          <w:rFonts w:hint="eastAsia"/>
          <w:lang w:eastAsia="zh-CN"/>
        </w:rPr>
        <w:t xml:space="preserve">. </w:t>
      </w:r>
      <w:r w:rsidR="00DC6CF9">
        <w:rPr>
          <w:rFonts w:hint="eastAsia"/>
          <w:lang w:eastAsia="zh-CN"/>
        </w:rPr>
        <w:t>In other words, UE doesn</w:t>
      </w:r>
      <w:r w:rsidR="00DC6CF9">
        <w:rPr>
          <w:lang w:eastAsia="zh-CN"/>
        </w:rPr>
        <w:t>’</w:t>
      </w:r>
      <w:r w:rsidR="00DC6CF9">
        <w:rPr>
          <w:rFonts w:hint="eastAsia"/>
          <w:lang w:eastAsia="zh-CN"/>
        </w:rPr>
        <w:t xml:space="preserve">t need to wait </w:t>
      </w:r>
      <w:r w:rsidR="00F52BC0">
        <w:rPr>
          <w:rFonts w:hint="eastAsia"/>
          <w:lang w:eastAsia="zh-CN"/>
        </w:rPr>
        <w:t xml:space="preserve">the </w:t>
      </w:r>
      <w:r w:rsidR="00E07FD9">
        <w:rPr>
          <w:rFonts w:hint="eastAsia"/>
          <w:lang w:eastAsia="zh-CN"/>
        </w:rPr>
        <w:t>SMTC and the max SMTC among active serving cells</w:t>
      </w:r>
      <w:r w:rsidR="00092909">
        <w:rPr>
          <w:rFonts w:hint="eastAsia"/>
          <w:lang w:eastAsia="zh-CN"/>
        </w:rPr>
        <w:t xml:space="preserve"> to perform the </w:t>
      </w:r>
      <w:proofErr w:type="spellStart"/>
      <w:r w:rsidR="00092909">
        <w:rPr>
          <w:rFonts w:hint="eastAsia"/>
          <w:lang w:eastAsia="zh-CN"/>
        </w:rPr>
        <w:t>SCell</w:t>
      </w:r>
      <w:proofErr w:type="spellEnd"/>
      <w:r w:rsidR="00C71460">
        <w:rPr>
          <w:rFonts w:hint="eastAsia"/>
          <w:lang w:eastAsia="zh-CN"/>
        </w:rPr>
        <w:t xml:space="preserve"> activation</w:t>
      </w:r>
      <w:r w:rsidR="00E07FD9">
        <w:rPr>
          <w:rFonts w:hint="eastAsia"/>
          <w:lang w:eastAsia="zh-CN"/>
        </w:rPr>
        <w:t>.</w:t>
      </w:r>
      <w:r w:rsidR="00763DF6">
        <w:rPr>
          <w:rFonts w:hint="eastAsia"/>
          <w:lang w:eastAsia="zh-CN"/>
        </w:rPr>
        <w:t xml:space="preserve"> </w:t>
      </w:r>
    </w:p>
    <w:p w14:paraId="7F958B31" w14:textId="2FDFB5C5" w:rsidR="001A02BD" w:rsidRDefault="00194E75" w:rsidP="00706E8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1A02BD">
        <w:rPr>
          <w:rFonts w:hint="eastAsia"/>
          <w:lang w:eastAsia="zh-CN"/>
        </w:rPr>
        <w:t xml:space="preserve">n Rel-15, </w:t>
      </w:r>
      <w:r w:rsidR="00C25019">
        <w:rPr>
          <w:rFonts w:hint="eastAsia"/>
          <w:lang w:eastAsia="zh-CN"/>
        </w:rPr>
        <w:t xml:space="preserve">the interruption is extended with SMTC duration due to the AGC retuning should </w:t>
      </w:r>
      <w:proofErr w:type="spellStart"/>
      <w:r w:rsidR="00C25019">
        <w:rPr>
          <w:rFonts w:hint="eastAsia"/>
          <w:lang w:eastAsia="zh-CN"/>
        </w:rPr>
        <w:t>based</w:t>
      </w:r>
      <w:proofErr w:type="spellEnd"/>
      <w:r w:rsidR="00C25019">
        <w:rPr>
          <w:rFonts w:hint="eastAsia"/>
          <w:lang w:eastAsia="zh-CN"/>
        </w:rPr>
        <w:t xml:space="preserve"> on the SMTC</w:t>
      </w:r>
      <w:r w:rsidR="001A02BD">
        <w:rPr>
          <w:rFonts w:hint="eastAsia"/>
          <w:lang w:eastAsia="zh-CN"/>
        </w:rPr>
        <w:t xml:space="preserve"> occasions together with all the active serving cells</w:t>
      </w:r>
      <w:r w:rsidR="00C50036">
        <w:rPr>
          <w:rFonts w:hint="eastAsia"/>
          <w:lang w:eastAsia="zh-CN"/>
        </w:rPr>
        <w:t xml:space="preserve"> </w:t>
      </w:r>
      <w:r w:rsidR="008656F9">
        <w:rPr>
          <w:rFonts w:hint="eastAsia"/>
          <w:lang w:eastAsia="zh-CN"/>
        </w:rPr>
        <w:t>[2]</w:t>
      </w:r>
      <w:r w:rsidR="001A02BD">
        <w:rPr>
          <w:rFonts w:hint="eastAsia"/>
          <w:lang w:eastAsia="zh-CN"/>
        </w:rPr>
        <w:t xml:space="preserve">. When UE supports Rel-19 OD-SSB capability, UE </w:t>
      </w:r>
      <w:r w:rsidR="00BB0A9B">
        <w:rPr>
          <w:rFonts w:hint="eastAsia"/>
          <w:lang w:eastAsia="zh-CN"/>
        </w:rPr>
        <w:t>can</w:t>
      </w:r>
      <w:r w:rsidR="001A02BD">
        <w:rPr>
          <w:rFonts w:hint="eastAsia"/>
          <w:lang w:eastAsia="zh-CN"/>
        </w:rPr>
        <w:t xml:space="preserve"> response the OD-SSB immediately. The related RF retuning action </w:t>
      </w:r>
      <w:r w:rsidR="00BB0A9B">
        <w:rPr>
          <w:rFonts w:hint="eastAsia"/>
          <w:lang w:eastAsia="zh-CN"/>
        </w:rPr>
        <w:t>can</w:t>
      </w:r>
      <w:r w:rsidR="001A02BD">
        <w:rPr>
          <w:rFonts w:hint="eastAsia"/>
          <w:lang w:eastAsia="zh-CN"/>
        </w:rPr>
        <w:t xml:space="preserve"> also follow the same </w:t>
      </w:r>
      <w:r w:rsidR="008656F9">
        <w:rPr>
          <w:lang w:eastAsia="zh-CN"/>
        </w:rPr>
        <w:t>method</w:t>
      </w:r>
      <w:r w:rsidR="001A02BD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retune the AGC based on OD-SSB directly</w:t>
      </w:r>
      <w:r w:rsidR="001A02B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Therefore, the OD-SSB based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interruption for intra-band should follow the same principles of inter-band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D19" w14:paraId="2AE97461" w14:textId="77777777" w:rsidTr="00FC3D19">
        <w:tc>
          <w:tcPr>
            <w:tcW w:w="9629" w:type="dxa"/>
          </w:tcPr>
          <w:p w14:paraId="5CFF79E5" w14:textId="2219E930" w:rsidR="00FC3D19" w:rsidRPr="00FC3D19" w:rsidRDefault="00FC3D19" w:rsidP="00FC3D19">
            <w:pPr>
              <w:spacing w:before="120" w:after="0"/>
              <w:jc w:val="both"/>
              <w:rPr>
                <w:b/>
                <w:bCs/>
                <w:lang w:eastAsia="zh-CN"/>
              </w:rPr>
            </w:pPr>
            <w:r w:rsidRPr="00FC3D19">
              <w:rPr>
                <w:rFonts w:hint="eastAsia"/>
                <w:b/>
                <w:bCs/>
                <w:lang w:eastAsia="zh-CN"/>
              </w:rPr>
              <w:t>RAN4 #113</w:t>
            </w:r>
          </w:p>
          <w:p w14:paraId="21AE0E78" w14:textId="2DD199A1" w:rsidR="00FC3D19" w:rsidRPr="00FC3D19" w:rsidRDefault="00FC3D19" w:rsidP="00FC3D19">
            <w:p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b/>
                <w:bCs/>
                <w:u w:val="single"/>
                <w:lang w:eastAsia="zh-CN"/>
              </w:rPr>
              <w:t xml:space="preserve">Issue 1-4-5: </w:t>
            </w:r>
            <w:proofErr w:type="spellStart"/>
            <w:r w:rsidRPr="00FC3D19">
              <w:rPr>
                <w:b/>
                <w:bCs/>
                <w:u w:val="single"/>
                <w:lang w:eastAsia="zh-CN"/>
              </w:rPr>
              <w:t>SCell</w:t>
            </w:r>
            <w:proofErr w:type="spellEnd"/>
            <w:r w:rsidRPr="00FC3D19">
              <w:rPr>
                <w:b/>
                <w:bCs/>
                <w:u w:val="single"/>
                <w:lang w:eastAsia="zh-CN"/>
              </w:rPr>
              <w:t xml:space="preserve"> activation requirement – OD-SSB periodicity</w:t>
            </w:r>
          </w:p>
          <w:p w14:paraId="2D6DD781" w14:textId="77777777" w:rsidR="00FC3D19" w:rsidRPr="00FC3D19" w:rsidRDefault="00FC3D19" w:rsidP="00FC3D19">
            <w:p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highlight w:val="green"/>
                <w:lang w:eastAsia="zh-CN"/>
              </w:rPr>
              <w:t>Agreement:</w:t>
            </w:r>
            <w:r w:rsidRPr="00FC3D19">
              <w:rPr>
                <w:lang w:eastAsia="zh-CN"/>
              </w:rPr>
              <w:t xml:space="preserve"> </w:t>
            </w:r>
          </w:p>
          <w:p w14:paraId="69F13565" w14:textId="77777777" w:rsidR="00FC3D19" w:rsidRP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In Case 1,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is defined based on OD-SSB periodicity. </w:t>
            </w:r>
          </w:p>
          <w:p w14:paraId="659A531C" w14:textId="77777777" w:rsidR="00FC3D19" w:rsidRPr="00FC3D19" w:rsidRDefault="00FC3D19" w:rsidP="00FC3D19">
            <w:pPr>
              <w:numPr>
                <w:ilvl w:val="1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Existing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shall apply based on OD-SSB periodicity.</w:t>
            </w:r>
          </w:p>
          <w:p w14:paraId="6C7336D4" w14:textId="77777777" w:rsidR="00FC3D19" w:rsidRP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In Case 2, RAN4 to define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based on OD-SSB periodicity if the time instance receiving OD-SSB activation indication is no later than the time instance when receiving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command. Otherwise, RAN4 to define the requirement based on always-on SSB for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activation.</w:t>
            </w:r>
          </w:p>
          <w:p w14:paraId="1B0B652B" w14:textId="77777777" w:rsidR="00FC3D19" w:rsidRPr="00FC3D19" w:rsidRDefault="00FC3D19" w:rsidP="00FC3D19">
            <w:pPr>
              <w:numPr>
                <w:ilvl w:val="1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>This agreement is valid under the assumption of the same spatial relation for OD-SSB and always-on SSB [with the same SSB index], and this can be revisited based on RAN1 LS reply.</w:t>
            </w:r>
          </w:p>
          <w:p w14:paraId="4487DB00" w14:textId="22756296" w:rsid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Note: </w:t>
            </w:r>
            <w:proofErr w:type="spellStart"/>
            <w:r w:rsidRPr="00FC3D19">
              <w:rPr>
                <w:lang w:eastAsia="zh-CN"/>
              </w:rPr>
              <w:t>T_firstSSB_max</w:t>
            </w:r>
            <w:proofErr w:type="spellEnd"/>
            <w:r w:rsidRPr="00FC3D19">
              <w:rPr>
                <w:lang w:eastAsia="zh-CN"/>
              </w:rPr>
              <w:t xml:space="preserve"> for intra-band co-located scenario is discussed in another iss</w:t>
            </w:r>
            <w:r w:rsidR="009F2775">
              <w:rPr>
                <w:rFonts w:hint="eastAsia"/>
                <w:lang w:eastAsia="zh-CN"/>
              </w:rPr>
              <w:t>ue</w:t>
            </w:r>
          </w:p>
        </w:tc>
      </w:tr>
    </w:tbl>
    <w:p w14:paraId="5B01587C" w14:textId="38E2B7C4" w:rsidR="00056AB5" w:rsidRPr="00281A30" w:rsidRDefault="005B722A" w:rsidP="009F277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8" w:name="_Ref202217426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4551D">
        <w:rPr>
          <w:rFonts w:asciiTheme="minorHAnsi" w:hAnsiTheme="minorHAnsi" w:cstheme="minorHAnsi"/>
          <w:b/>
          <w:bCs/>
          <w:i/>
          <w:noProof/>
        </w:rPr>
        <w:t>1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 xml:space="preserve">In Intra-band </w:t>
      </w:r>
      <w:proofErr w:type="spellStart"/>
      <w:r w:rsidR="00276127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276127">
        <w:rPr>
          <w:rFonts w:asciiTheme="minorHAnsi" w:hAnsiTheme="minorHAnsi" w:cstheme="minorHAnsi" w:hint="eastAsia"/>
          <w:b/>
          <w:bCs/>
          <w:i/>
          <w:lang w:eastAsia="zh-CN"/>
        </w:rPr>
        <w:t xml:space="preserve"> activation </w:t>
      </w:r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 xml:space="preserve">scenario,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RAN4 to align t</w:t>
      </w:r>
      <w:r w:rsidR="005E6D09">
        <w:rPr>
          <w:rFonts w:asciiTheme="minorHAnsi" w:hAnsiTheme="minorHAnsi" w:cstheme="minorHAnsi" w:hint="eastAsia"/>
          <w:b/>
          <w:bCs/>
          <w:i/>
          <w:lang w:eastAsia="zh-CN"/>
        </w:rPr>
        <w:t xml:space="preserve">he interruption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length </w:t>
      </w:r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of OD-SSB based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deactivated </w:t>
      </w:r>
      <w:proofErr w:type="spellStart"/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measurement with </w:t>
      </w:r>
      <w:proofErr w:type="spellStart"/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activation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as</w:t>
      </w:r>
      <w:r w:rsidR="00393A6B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RF retuning time without the SMTC duration</w:t>
      </w:r>
      <w:r w:rsidRPr="00EC0277">
        <w:rPr>
          <w:rFonts w:asciiTheme="minorHAnsi" w:hAnsiTheme="minorHAnsi" w:cstheme="minorHAnsi"/>
          <w:b/>
          <w:bCs/>
          <w:i/>
        </w:rPr>
        <w:t>.</w:t>
      </w:r>
      <w:bookmarkEnd w:id="8"/>
    </w:p>
    <w:bookmarkEnd w:id="7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4D7B50BA" w:rsidR="00C77395" w:rsidRDefault="00C77395" w:rsidP="00C77395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r w:rsidR="008656F9">
        <w:rPr>
          <w:rFonts w:hint="eastAsia"/>
          <w:lang w:val="en-US" w:eastAsia="zh-CN"/>
        </w:rPr>
        <w:t>remaining issues of NES enhancement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14A70E2A" w14:textId="5D20FBB6" w:rsidR="008656F9" w:rsidRDefault="008656F9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_Ref202217426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4551D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14551D">
        <w:rPr>
          <w:rFonts w:asciiTheme="minorHAnsi" w:hAnsiTheme="minorHAnsi" w:cstheme="minorHAnsi"/>
          <w:b/>
          <w:bCs/>
          <w:i/>
          <w:noProof/>
        </w:rPr>
        <w:t>1</w:t>
      </w:r>
      <w:r w:rsidR="0014551D" w:rsidRPr="008C1C8E">
        <w:rPr>
          <w:rFonts w:asciiTheme="minorHAnsi" w:hAnsiTheme="minorHAnsi" w:cstheme="minorHAnsi"/>
          <w:b/>
          <w:bCs/>
          <w:i/>
        </w:rPr>
        <w:t>:</w:t>
      </w:r>
      <w:r w:rsidR="0014551D">
        <w:rPr>
          <w:rFonts w:asciiTheme="minorHAnsi" w:hAnsiTheme="minorHAnsi" w:cstheme="minorHAnsi"/>
          <w:b/>
          <w:bCs/>
          <w:i/>
        </w:rPr>
        <w:t xml:space="preserve"> </w:t>
      </w:r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 xml:space="preserve">In Intra-band scenario, RAN4 to align the interruption length of OD-SSB based deactivated </w:t>
      </w:r>
      <w:proofErr w:type="spellStart"/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 xml:space="preserve"> measurement with </w:t>
      </w:r>
      <w:proofErr w:type="spellStart"/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14551D">
        <w:rPr>
          <w:rFonts w:asciiTheme="minorHAnsi" w:hAnsiTheme="minorHAnsi" w:cstheme="minorHAnsi" w:hint="eastAsia"/>
          <w:b/>
          <w:bCs/>
          <w:i/>
          <w:lang w:eastAsia="zh-CN"/>
        </w:rPr>
        <w:t xml:space="preserve"> activation as the RF retuning time without the SMTC duration</w:t>
      </w:r>
      <w:r w:rsidR="0014551D" w:rsidRPr="00EC0277">
        <w:rPr>
          <w:rFonts w:asciiTheme="minorHAnsi" w:hAnsiTheme="minorHAnsi" w:cstheme="minorHAnsi"/>
          <w:b/>
          <w:bCs/>
          <w:i/>
        </w:rPr>
        <w:t>.</w:t>
      </w:r>
      <w:r>
        <w:rPr>
          <w:lang w:val="en-US"/>
        </w:rPr>
        <w:fldChar w:fldCharType="end"/>
      </w:r>
    </w:p>
    <w:bookmarkEnd w:id="9"/>
    <w:p w14:paraId="17EA2DC4" w14:textId="0895A996" w:rsidR="00C77395" w:rsidRPr="00A24548" w:rsidRDefault="00C77395" w:rsidP="00846816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5"/>
      <w:bookmarkEnd w:id="6"/>
    </w:p>
    <w:p w14:paraId="729B12DA" w14:textId="7F81C9A1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C272AA">
        <w:rPr>
          <w:rFonts w:ascii="Times New Roman" w:hAnsi="Times New Roman"/>
          <w:sz w:val="20"/>
          <w:szCs w:val="18"/>
        </w:rPr>
        <w:t>5</w:t>
      </w:r>
      <w:r w:rsidR="00EF1463">
        <w:rPr>
          <w:rFonts w:ascii="Times New Roman" w:hAnsi="Times New Roman" w:hint="eastAsia"/>
          <w:sz w:val="20"/>
          <w:szCs w:val="18"/>
          <w:lang w:eastAsia="zh-CN"/>
        </w:rPr>
        <w:t>14808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49871235" w14:textId="15A92B7B" w:rsidR="00F96E82" w:rsidRDefault="00E867CA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</w:t>
      </w:r>
      <w:r w:rsidR="00ED15F5">
        <w:rPr>
          <w:rFonts w:ascii="Times New Roman" w:hAnsi="Times New Roman" w:hint="eastAsia"/>
          <w:sz w:val="20"/>
          <w:szCs w:val="18"/>
          <w:lang w:eastAsia="zh-CN"/>
        </w:rPr>
        <w:t>4-</w:t>
      </w:r>
      <w:r w:rsidR="00ED15F5">
        <w:rPr>
          <w:rFonts w:ascii="Times New Roman" w:hAnsi="Times New Roman" w:hint="eastAsia"/>
          <w:sz w:val="20"/>
          <w:szCs w:val="18"/>
        </w:rPr>
        <w:t>1810013</w:t>
      </w:r>
      <w:r w:rsidRPr="000A0B09">
        <w:rPr>
          <w:rFonts w:ascii="Times New Roman" w:hAnsi="Times New Roman" w:hint="eastAsia"/>
          <w:sz w:val="20"/>
          <w:szCs w:val="18"/>
        </w:rPr>
        <w:t>,</w:t>
      </w:r>
      <w:r w:rsidR="00007F9B" w:rsidRPr="00007F9B">
        <w:rPr>
          <w:rFonts w:ascii="Times New Roman" w:hAnsi="Times New Roman"/>
          <w:sz w:val="20"/>
          <w:szCs w:val="18"/>
        </w:rPr>
        <w:t xml:space="preserve"> </w:t>
      </w:r>
      <w:r w:rsidR="00007F9B" w:rsidRPr="000A0B09">
        <w:rPr>
          <w:rFonts w:ascii="Times New Roman" w:hAnsi="Times New Roman"/>
          <w:sz w:val="20"/>
          <w:szCs w:val="18"/>
        </w:rPr>
        <w:t>“</w:t>
      </w:r>
      <w:r w:rsidR="00D04950" w:rsidRPr="00ED15F5">
        <w:rPr>
          <w:rFonts w:ascii="Times New Roman" w:hAnsi="Times New Roman"/>
          <w:sz w:val="20"/>
          <w:szCs w:val="18"/>
        </w:rPr>
        <w:t xml:space="preserve">Misalignment Issue on </w:t>
      </w:r>
      <w:proofErr w:type="spellStart"/>
      <w:r w:rsidR="00D04950" w:rsidRPr="00ED15F5">
        <w:rPr>
          <w:rFonts w:ascii="Times New Roman" w:hAnsi="Times New Roman"/>
          <w:sz w:val="20"/>
          <w:szCs w:val="18"/>
        </w:rPr>
        <w:t>SCell</w:t>
      </w:r>
      <w:proofErr w:type="spellEnd"/>
      <w:r w:rsidR="00D04950" w:rsidRPr="00ED15F5">
        <w:rPr>
          <w:rFonts w:ascii="Times New Roman" w:hAnsi="Times New Roman"/>
          <w:sz w:val="20"/>
          <w:szCs w:val="18"/>
        </w:rPr>
        <w:t xml:space="preserve"> Activation Delay and Interruption requirements</w:t>
      </w:r>
      <w:r w:rsidR="00007F9B" w:rsidRPr="000A0B09">
        <w:rPr>
          <w:rFonts w:ascii="Times New Roman" w:hAnsi="Times New Roman"/>
          <w:sz w:val="20"/>
          <w:szCs w:val="18"/>
        </w:rPr>
        <w:t>”</w:t>
      </w:r>
      <w:r w:rsidR="00007F9B">
        <w:rPr>
          <w:rFonts w:ascii="Times New Roman" w:hAnsi="Times New Roman" w:hint="eastAsia"/>
          <w:sz w:val="20"/>
          <w:szCs w:val="18"/>
        </w:rPr>
        <w:t xml:space="preserve">, </w:t>
      </w:r>
      <w:r w:rsidR="00ED15F5" w:rsidRPr="00ED15F5">
        <w:rPr>
          <w:rFonts w:ascii="Times New Roman" w:hAnsi="Times New Roman"/>
          <w:sz w:val="20"/>
          <w:szCs w:val="18"/>
        </w:rPr>
        <w:t>MediaTek Inc.</w:t>
      </w:r>
    </w:p>
    <w:p w14:paraId="19AE5CC9" w14:textId="66993285" w:rsidR="00120DB8" w:rsidRDefault="00120DB8">
      <w:pPr>
        <w:spacing w:after="0"/>
        <w:rPr>
          <w:szCs w:val="18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5E80" w14:textId="77777777" w:rsidR="00EF1441" w:rsidRDefault="00EF1441">
      <w:r>
        <w:separator/>
      </w:r>
    </w:p>
  </w:endnote>
  <w:endnote w:type="continuationSeparator" w:id="0">
    <w:p w14:paraId="364330D5" w14:textId="77777777" w:rsidR="00EF1441" w:rsidRDefault="00EF1441">
      <w:r>
        <w:continuationSeparator/>
      </w:r>
    </w:p>
  </w:endnote>
  <w:endnote w:type="continuationNotice" w:id="1">
    <w:p w14:paraId="25ECA9D4" w14:textId="77777777" w:rsidR="00EF1441" w:rsidRDefault="00EF1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AE30D" w14:textId="77777777" w:rsidR="00EF1441" w:rsidRDefault="00EF1441">
      <w:r>
        <w:separator/>
      </w:r>
    </w:p>
  </w:footnote>
  <w:footnote w:type="continuationSeparator" w:id="0">
    <w:p w14:paraId="25BC0162" w14:textId="77777777" w:rsidR="00EF1441" w:rsidRDefault="00EF1441">
      <w:r>
        <w:continuationSeparator/>
      </w:r>
    </w:p>
  </w:footnote>
  <w:footnote w:type="continuationNotice" w:id="1">
    <w:p w14:paraId="34BD6685" w14:textId="77777777" w:rsidR="00EF1441" w:rsidRDefault="00EF14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23"/>
  </w:num>
  <w:num w:numId="2" w16cid:durableId="1540360777">
    <w:abstractNumId w:val="3"/>
  </w:num>
  <w:num w:numId="3" w16cid:durableId="1727952403">
    <w:abstractNumId w:val="14"/>
  </w:num>
  <w:num w:numId="4" w16cid:durableId="318580788">
    <w:abstractNumId w:val="16"/>
  </w:num>
  <w:num w:numId="5" w16cid:durableId="2012097571">
    <w:abstractNumId w:val="13"/>
  </w:num>
  <w:num w:numId="6" w16cid:durableId="1186559999">
    <w:abstractNumId w:val="18"/>
  </w:num>
  <w:num w:numId="7" w16cid:durableId="1907255875">
    <w:abstractNumId w:val="6"/>
  </w:num>
  <w:num w:numId="8" w16cid:durableId="895505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0"/>
  </w:num>
  <w:num w:numId="11" w16cid:durableId="398405">
    <w:abstractNumId w:val="7"/>
  </w:num>
  <w:num w:numId="12" w16cid:durableId="1680810205">
    <w:abstractNumId w:val="19"/>
  </w:num>
  <w:num w:numId="13" w16cid:durableId="1824202900">
    <w:abstractNumId w:val="12"/>
  </w:num>
  <w:num w:numId="14" w16cid:durableId="1084761404">
    <w:abstractNumId w:val="1"/>
  </w:num>
  <w:num w:numId="15" w16cid:durableId="162399287">
    <w:abstractNumId w:val="24"/>
  </w:num>
  <w:num w:numId="16" w16cid:durableId="2029060446">
    <w:abstractNumId w:val="9"/>
  </w:num>
  <w:num w:numId="17" w16cid:durableId="2012293761">
    <w:abstractNumId w:val="8"/>
  </w:num>
  <w:num w:numId="18" w16cid:durableId="452871731">
    <w:abstractNumId w:val="11"/>
  </w:num>
  <w:num w:numId="19" w16cid:durableId="1299217385">
    <w:abstractNumId w:val="5"/>
  </w:num>
  <w:num w:numId="20" w16cid:durableId="2080713423">
    <w:abstractNumId w:val="25"/>
  </w:num>
  <w:num w:numId="21" w16cid:durableId="1532494978">
    <w:abstractNumId w:val="4"/>
  </w:num>
  <w:num w:numId="22" w16cid:durableId="1893880938">
    <w:abstractNumId w:val="21"/>
  </w:num>
  <w:num w:numId="23" w16cid:durableId="174881011">
    <w:abstractNumId w:val="2"/>
  </w:num>
  <w:num w:numId="24" w16cid:durableId="1915162946">
    <w:abstractNumId w:val="22"/>
  </w:num>
  <w:num w:numId="25" w16cid:durableId="525679217">
    <w:abstractNumId w:val="17"/>
  </w:num>
  <w:num w:numId="26" w16cid:durableId="6561695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410F"/>
    <w:rsid w:val="000543BC"/>
    <w:rsid w:val="00054512"/>
    <w:rsid w:val="0005475E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F9E"/>
    <w:rsid w:val="000B1435"/>
    <w:rsid w:val="000B16F8"/>
    <w:rsid w:val="000B1E46"/>
    <w:rsid w:val="000B1ECC"/>
    <w:rsid w:val="000B1F36"/>
    <w:rsid w:val="000B2013"/>
    <w:rsid w:val="000B21B8"/>
    <w:rsid w:val="000B2B1F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7225"/>
    <w:rsid w:val="000F0200"/>
    <w:rsid w:val="000F0AFD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51D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5CA"/>
    <w:rsid w:val="001748CF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F5E"/>
    <w:rsid w:val="001C5F9B"/>
    <w:rsid w:val="001C60AF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1F7EB6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3D8"/>
    <w:rsid w:val="00245D01"/>
    <w:rsid w:val="002465D9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462E"/>
    <w:rsid w:val="00274751"/>
    <w:rsid w:val="00274A34"/>
    <w:rsid w:val="002758CD"/>
    <w:rsid w:val="00275D12"/>
    <w:rsid w:val="00275EDA"/>
    <w:rsid w:val="00275EFC"/>
    <w:rsid w:val="00275F52"/>
    <w:rsid w:val="00276127"/>
    <w:rsid w:val="00276181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21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5E90"/>
    <w:rsid w:val="003760FD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A9E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834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2237"/>
    <w:rsid w:val="00483311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C7000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CF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CAD"/>
    <w:rsid w:val="00637E35"/>
    <w:rsid w:val="006408C9"/>
    <w:rsid w:val="006409D8"/>
    <w:rsid w:val="00640C01"/>
    <w:rsid w:val="0064151D"/>
    <w:rsid w:val="00641669"/>
    <w:rsid w:val="00641744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5C5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A3A"/>
    <w:rsid w:val="006D3A6D"/>
    <w:rsid w:val="006D3DAD"/>
    <w:rsid w:val="006D3EFD"/>
    <w:rsid w:val="006D47D3"/>
    <w:rsid w:val="006D48E9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68D5"/>
    <w:rsid w:val="00706E87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CF9"/>
    <w:rsid w:val="00796520"/>
    <w:rsid w:val="0079653E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319"/>
    <w:rsid w:val="008269E1"/>
    <w:rsid w:val="00826AD2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803"/>
    <w:rsid w:val="009058E6"/>
    <w:rsid w:val="00905921"/>
    <w:rsid w:val="00906BFA"/>
    <w:rsid w:val="00906F20"/>
    <w:rsid w:val="009073F2"/>
    <w:rsid w:val="009078C7"/>
    <w:rsid w:val="00907F5C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5D60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0DED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775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4DC8"/>
    <w:rsid w:val="00A25CF1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D37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E68"/>
    <w:rsid w:val="00AA2805"/>
    <w:rsid w:val="00AA29D5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90F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A9B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3B50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62E"/>
    <w:rsid w:val="00C108DD"/>
    <w:rsid w:val="00C108F0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F04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555A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F4"/>
    <w:rsid w:val="00D07272"/>
    <w:rsid w:val="00D078D2"/>
    <w:rsid w:val="00D07D0D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34A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07F7"/>
    <w:rsid w:val="00D41202"/>
    <w:rsid w:val="00D41239"/>
    <w:rsid w:val="00D41805"/>
    <w:rsid w:val="00D41A94"/>
    <w:rsid w:val="00D41CB3"/>
    <w:rsid w:val="00D420E4"/>
    <w:rsid w:val="00D42360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2737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AB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2234"/>
    <w:rsid w:val="00E12516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4FE7"/>
    <w:rsid w:val="00E46117"/>
    <w:rsid w:val="00E465CF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61E9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2710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463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10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5059</TotalTime>
  <Pages>2</Pages>
  <Words>452</Words>
  <Characters>2579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2196</cp:revision>
  <cp:lastPrinted>1900-01-01T17:00:00Z</cp:lastPrinted>
  <dcterms:created xsi:type="dcterms:W3CDTF">2022-01-11T07:12:00Z</dcterms:created>
  <dcterms:modified xsi:type="dcterms:W3CDTF">2025-11-07T14:17:00Z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